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971" w:rsidRPr="004736D6" w:rsidRDefault="00154971" w:rsidP="00154971">
      <w:pPr>
        <w:widowControl/>
        <w:autoSpaceDE w:val="0"/>
        <w:autoSpaceDN w:val="0"/>
        <w:adjustRightInd w:val="0"/>
        <w:snapToGrid w:val="0"/>
        <w:spacing w:line="360" w:lineRule="atLeast"/>
        <w:ind w:firstLineChars="400" w:firstLine="1520"/>
        <w:textAlignment w:val="bottom"/>
        <w:rPr>
          <w:rFonts w:ascii="華康隸書體W7(P)" w:eastAsia="華康隸書體W7(P)" w:hAnsi="標楷體"/>
          <w:bCs/>
          <w:spacing w:val="30"/>
          <w:kern w:val="0"/>
          <w:sz w:val="32"/>
          <w:szCs w:val="32"/>
        </w:rPr>
      </w:pPr>
      <w:r w:rsidRPr="004736D6">
        <w:rPr>
          <w:rFonts w:ascii="華康隸書體W7(P)" w:eastAsia="華康隸書體W7(P)" w:hAnsi="標楷體" w:hint="eastAsia"/>
          <w:bCs/>
          <w:spacing w:val="30"/>
          <w:kern w:val="0"/>
          <w:sz w:val="32"/>
          <w:szCs w:val="32"/>
        </w:rPr>
        <w:t>1</w:t>
      </w:r>
      <w:bookmarkStart w:id="0" w:name="_GoBack"/>
      <w:bookmarkEnd w:id="0"/>
      <w:r w:rsidRPr="004736D6">
        <w:rPr>
          <w:rFonts w:ascii="華康隸書體W7(P)" w:eastAsia="華康隸書體W7(P)" w:hAnsi="標楷體" w:hint="eastAsia"/>
          <w:bCs/>
          <w:spacing w:val="30"/>
          <w:kern w:val="0"/>
          <w:sz w:val="32"/>
          <w:szCs w:val="32"/>
        </w:rPr>
        <w:t>07學年度佛教學系【博士班】</w:t>
      </w:r>
    </w:p>
    <w:p w:rsidR="00154971" w:rsidRPr="006673E3" w:rsidRDefault="00154971" w:rsidP="00154971">
      <w:pPr>
        <w:widowControl/>
        <w:autoSpaceDE w:val="0"/>
        <w:autoSpaceDN w:val="0"/>
        <w:adjustRightInd w:val="0"/>
        <w:snapToGrid w:val="0"/>
        <w:spacing w:line="360" w:lineRule="atLeast"/>
        <w:jc w:val="center"/>
        <w:textAlignment w:val="bottom"/>
        <w:rPr>
          <w:rFonts w:ascii="華康中黑體" w:eastAsia="華康中黑體"/>
          <w:b/>
          <w:kern w:val="0"/>
          <w:sz w:val="40"/>
          <w:szCs w:val="20"/>
        </w:rPr>
      </w:pPr>
      <w:r w:rsidRPr="004736D6">
        <w:rPr>
          <w:rFonts w:ascii="華康隸書體W7(P)" w:eastAsia="華康隸書體W7(P)" w:hAnsi="標楷體" w:hint="eastAsia"/>
          <w:b/>
          <w:bCs/>
          <w:kern w:val="0"/>
          <w:sz w:val="32"/>
          <w:szCs w:val="32"/>
        </w:rPr>
        <w:t xml:space="preserve">                招生考試參考書目</w:t>
      </w:r>
      <w:r>
        <w:rPr>
          <w:rFonts w:ascii="標楷體" w:eastAsia="標楷體" w:hAnsi="標楷體" w:hint="eastAsia"/>
          <w:kern w:val="0"/>
        </w:rPr>
        <w:t>106.09</w:t>
      </w:r>
      <w:r w:rsidRPr="006673E3">
        <w:rPr>
          <w:rFonts w:ascii="標楷體" w:eastAsia="標楷體" w:hAnsi="標楷體" w:hint="eastAsia"/>
          <w:kern w:val="0"/>
        </w:rPr>
        <w:t>.</w:t>
      </w:r>
      <w:r>
        <w:rPr>
          <w:rFonts w:ascii="標楷體" w:eastAsia="標楷體" w:hAnsi="標楷體" w:hint="eastAsia"/>
          <w:kern w:val="0"/>
        </w:rPr>
        <w:t>20</w:t>
      </w:r>
      <w:r w:rsidRPr="006673E3">
        <w:rPr>
          <w:rFonts w:ascii="標楷體" w:eastAsia="標楷體" w:hAnsi="標楷體" w:hint="eastAsia"/>
          <w:kern w:val="0"/>
        </w:rPr>
        <w:t>系</w:t>
      </w:r>
      <w:proofErr w:type="gramStart"/>
      <w:r w:rsidRPr="006673E3">
        <w:rPr>
          <w:rFonts w:ascii="標楷體" w:eastAsia="標楷體" w:hAnsi="標楷體" w:hint="eastAsia"/>
          <w:kern w:val="0"/>
        </w:rPr>
        <w:t>務</w:t>
      </w:r>
      <w:proofErr w:type="gramEnd"/>
      <w:r w:rsidRPr="006673E3">
        <w:rPr>
          <w:rFonts w:ascii="標楷體" w:eastAsia="標楷體" w:hAnsi="標楷體" w:hint="eastAsia"/>
          <w:kern w:val="0"/>
        </w:rPr>
        <w:t>會議</w:t>
      </w:r>
      <w:r>
        <w:rPr>
          <w:rFonts w:ascii="標楷體" w:eastAsia="標楷體" w:hAnsi="標楷體" w:hint="eastAsia"/>
          <w:kern w:val="0"/>
        </w:rPr>
        <w:t>修正</w:t>
      </w:r>
      <w:r w:rsidRPr="006673E3">
        <w:rPr>
          <w:rFonts w:ascii="標楷體" w:eastAsia="標楷體" w:hAnsi="標楷體" w:hint="eastAsia"/>
          <w:kern w:val="0"/>
        </w:rPr>
        <w:t>通過</w:t>
      </w:r>
    </w:p>
    <w:tbl>
      <w:tblPr>
        <w:tblW w:w="10207" w:type="dxa"/>
        <w:tblInd w:w="-25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77"/>
        <w:gridCol w:w="3285"/>
        <w:gridCol w:w="3402"/>
        <w:gridCol w:w="1843"/>
      </w:tblGrid>
      <w:tr w:rsidR="00154971" w:rsidRPr="006673E3" w:rsidTr="00EA2DDA">
        <w:trPr>
          <w:cantSplit/>
        </w:trPr>
        <w:tc>
          <w:tcPr>
            <w:tcW w:w="1677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154971" w:rsidRPr="006673E3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b/>
                <w:kern w:val="0"/>
                <w:sz w:val="28"/>
                <w:szCs w:val="20"/>
              </w:rPr>
            </w:pPr>
            <w:r w:rsidRPr="006673E3">
              <w:rPr>
                <w:rFonts w:ascii="華康中楷體" w:eastAsia="華康中楷體" w:hint="eastAsia"/>
                <w:b/>
                <w:kern w:val="0"/>
                <w:sz w:val="28"/>
                <w:szCs w:val="20"/>
              </w:rPr>
              <w:t>考試科目</w:t>
            </w:r>
          </w:p>
        </w:tc>
        <w:tc>
          <w:tcPr>
            <w:tcW w:w="3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971" w:rsidRPr="006673E3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b/>
                <w:kern w:val="0"/>
                <w:sz w:val="28"/>
                <w:szCs w:val="20"/>
              </w:rPr>
            </w:pPr>
            <w:r w:rsidRPr="006673E3">
              <w:rPr>
                <w:rFonts w:ascii="華康中楷體" w:eastAsia="華康中楷體" w:hint="eastAsia"/>
                <w:b/>
                <w:kern w:val="0"/>
                <w:sz w:val="28"/>
                <w:szCs w:val="20"/>
              </w:rPr>
              <w:t>參考書目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971" w:rsidRPr="006673E3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b/>
                <w:kern w:val="0"/>
                <w:sz w:val="28"/>
                <w:szCs w:val="20"/>
              </w:rPr>
            </w:pPr>
            <w:r w:rsidRPr="006673E3">
              <w:rPr>
                <w:rFonts w:ascii="華康中楷體" w:eastAsia="華康中楷體" w:hint="eastAsia"/>
                <w:b/>
                <w:snapToGrid w:val="0"/>
                <w:kern w:val="0"/>
                <w:sz w:val="28"/>
                <w:szCs w:val="20"/>
              </w:rPr>
              <w:t>作（譯）者</w:t>
            </w:r>
            <w:r w:rsidRPr="006673E3">
              <w:rPr>
                <w:rFonts w:ascii="華康中楷體" w:eastAsia="華康中楷體" w:hint="eastAsia"/>
                <w:b/>
                <w:kern w:val="0"/>
                <w:sz w:val="28"/>
                <w:szCs w:val="20"/>
              </w:rPr>
              <w:t>、出版社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54971" w:rsidRPr="006673E3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b/>
                <w:kern w:val="0"/>
                <w:sz w:val="28"/>
                <w:szCs w:val="20"/>
              </w:rPr>
            </w:pPr>
            <w:r w:rsidRPr="006673E3">
              <w:rPr>
                <w:rFonts w:ascii="華康中楷體" w:eastAsia="華康中楷體" w:hint="eastAsia"/>
                <w:b/>
                <w:kern w:val="0"/>
                <w:sz w:val="28"/>
                <w:szCs w:val="20"/>
              </w:rPr>
              <w:t xml:space="preserve">備 </w:t>
            </w:r>
            <w:proofErr w:type="gramStart"/>
            <w:r w:rsidRPr="006673E3">
              <w:rPr>
                <w:rFonts w:ascii="華康中楷體" w:eastAsia="華康中楷體" w:hint="eastAsia"/>
                <w:b/>
                <w:kern w:val="0"/>
                <w:sz w:val="28"/>
                <w:szCs w:val="20"/>
              </w:rPr>
              <w:t>註</w:t>
            </w:r>
            <w:proofErr w:type="gramEnd"/>
          </w:p>
        </w:tc>
      </w:tr>
      <w:tr w:rsidR="00154971" w:rsidRPr="004736D6" w:rsidTr="00EA2DDA">
        <w:trPr>
          <w:cantSplit/>
          <w:trHeight w:val="2399"/>
        </w:trPr>
        <w:tc>
          <w:tcPr>
            <w:tcW w:w="1677" w:type="dxa"/>
            <w:tcBorders>
              <w:top w:val="single" w:sz="6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154971">
            <w:pPr>
              <w:autoSpaceDE w:val="0"/>
              <w:autoSpaceDN w:val="0"/>
              <w:adjustRightInd w:val="0"/>
              <w:snapToGrid w:val="0"/>
              <w:spacing w:beforeLines="10" w:before="36" w:afterLines="10" w:after="36" w:line="360" w:lineRule="atLeast"/>
              <w:jc w:val="center"/>
              <w:textAlignment w:val="bottom"/>
              <w:rPr>
                <w:rFonts w:ascii="標楷體" w:eastAsia="標楷體" w:hAnsi="標楷體"/>
                <w:b/>
                <w:kern w:val="0"/>
              </w:rPr>
            </w:pPr>
            <w:r w:rsidRPr="004736D6">
              <w:rPr>
                <w:rFonts w:ascii="標楷體" w:eastAsia="標楷體" w:hAnsi="標楷體" w:hint="eastAsia"/>
                <w:b/>
                <w:kern w:val="0"/>
              </w:rPr>
              <w:t>佛學英文</w:t>
            </w:r>
          </w:p>
        </w:tc>
        <w:tc>
          <w:tcPr>
            <w:tcW w:w="6687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154971">
            <w:pPr>
              <w:numPr>
                <w:ilvl w:val="0"/>
                <w:numId w:val="1"/>
              </w:numPr>
              <w:adjustRightInd w:val="0"/>
              <w:spacing w:line="360" w:lineRule="atLeast"/>
              <w:textAlignment w:val="baseline"/>
              <w:rPr>
                <w:kern w:val="0"/>
              </w:rPr>
            </w:pPr>
            <w:r w:rsidRPr="004736D6">
              <w:rPr>
                <w:kern w:val="0"/>
              </w:rPr>
              <w:t xml:space="preserve">Good or </w:t>
            </w:r>
            <w:proofErr w:type="spellStart"/>
            <w:r w:rsidRPr="004736D6">
              <w:rPr>
                <w:kern w:val="0"/>
              </w:rPr>
              <w:t>skilful</w:t>
            </w:r>
            <w:proofErr w:type="spellEnd"/>
            <w:r w:rsidRPr="004736D6">
              <w:rPr>
                <w:kern w:val="0"/>
              </w:rPr>
              <w:t xml:space="preserve">? </w:t>
            </w:r>
            <w:proofErr w:type="spellStart"/>
            <w:r w:rsidRPr="004736D6">
              <w:rPr>
                <w:kern w:val="0"/>
              </w:rPr>
              <w:t>Kusala</w:t>
            </w:r>
            <w:proofErr w:type="spellEnd"/>
            <w:r w:rsidRPr="004736D6">
              <w:rPr>
                <w:kern w:val="0"/>
              </w:rPr>
              <w:t xml:space="preserve"> in Canon and Commentary. By Lance Cousins</w:t>
            </w:r>
          </w:p>
          <w:p w:rsidR="00154971" w:rsidRPr="004736D6" w:rsidRDefault="00154971" w:rsidP="00154971">
            <w:pPr>
              <w:numPr>
                <w:ilvl w:val="0"/>
                <w:numId w:val="1"/>
              </w:numPr>
              <w:adjustRightInd w:val="0"/>
              <w:spacing w:line="360" w:lineRule="atLeast"/>
              <w:textAlignment w:val="baseline"/>
              <w:rPr>
                <w:kern w:val="0"/>
              </w:rPr>
            </w:pPr>
            <w:r w:rsidRPr="004736D6">
              <w:rPr>
                <w:kern w:val="0"/>
              </w:rPr>
              <w:t xml:space="preserve">The </w:t>
            </w:r>
            <w:proofErr w:type="spellStart"/>
            <w:r w:rsidRPr="004736D6">
              <w:rPr>
                <w:kern w:val="0"/>
              </w:rPr>
              <w:t>H</w:t>
            </w:r>
            <w:r w:rsidRPr="004736D6">
              <w:rPr>
                <w:rFonts w:ascii="Times Ext Roman" w:hAnsi="Times Ext Roman" w:cs="Times Ext Roman"/>
                <w:kern w:val="0"/>
              </w:rPr>
              <w:t>īn</w:t>
            </w:r>
            <w:r w:rsidRPr="004736D6">
              <w:rPr>
                <w:kern w:val="0"/>
              </w:rPr>
              <w:t>ay</w:t>
            </w:r>
            <w:r w:rsidRPr="004736D6">
              <w:rPr>
                <w:rFonts w:ascii="Times Ext Roman" w:hAnsi="Times Ext Roman" w:cs="Times Ext Roman"/>
                <w:kern w:val="0"/>
              </w:rPr>
              <w:t>āna</w:t>
            </w:r>
            <w:proofErr w:type="spellEnd"/>
            <w:r w:rsidRPr="004736D6">
              <w:rPr>
                <w:rFonts w:ascii="Times Ext Roman" w:hAnsi="Times Ext Roman" w:cs="Times Ext Roman"/>
                <w:kern w:val="0"/>
              </w:rPr>
              <w:t xml:space="preserve"> Fallacy. By </w:t>
            </w:r>
            <w:proofErr w:type="spellStart"/>
            <w:r w:rsidRPr="004736D6">
              <w:rPr>
                <w:rFonts w:ascii="Times Ext Roman" w:hAnsi="Times Ext Roman" w:cs="Times Ext Roman"/>
                <w:kern w:val="0"/>
              </w:rPr>
              <w:t>Bhikkhu</w:t>
            </w:r>
            <w:proofErr w:type="spellEnd"/>
            <w:r w:rsidRPr="004736D6">
              <w:rPr>
                <w:rFonts w:ascii="Times Ext Roman" w:hAnsi="Times Ext Roman" w:cs="Times Ext Roman"/>
                <w:kern w:val="0"/>
              </w:rPr>
              <w:t xml:space="preserve"> </w:t>
            </w:r>
            <w:proofErr w:type="spellStart"/>
            <w:r w:rsidRPr="004736D6">
              <w:rPr>
                <w:rFonts w:ascii="Times Ext Roman" w:hAnsi="Times Ext Roman" w:cs="Times Ext Roman"/>
                <w:kern w:val="0"/>
              </w:rPr>
              <w:t>Anālayo</w:t>
            </w:r>
            <w:proofErr w:type="spellEnd"/>
          </w:p>
          <w:p w:rsidR="00154971" w:rsidRPr="004736D6" w:rsidRDefault="00154971" w:rsidP="00154971">
            <w:pPr>
              <w:numPr>
                <w:ilvl w:val="0"/>
                <w:numId w:val="1"/>
              </w:numPr>
              <w:adjustRightInd w:val="0"/>
              <w:spacing w:line="360" w:lineRule="atLeast"/>
              <w:textAlignment w:val="baseline"/>
              <w:rPr>
                <w:kern w:val="0"/>
              </w:rPr>
            </w:pPr>
            <w:r w:rsidRPr="004736D6">
              <w:rPr>
                <w:kern w:val="0"/>
              </w:rPr>
              <w:t xml:space="preserve">Buddhist Studies as a Discipline and the Role of Theory. By José Ignacio </w:t>
            </w:r>
            <w:proofErr w:type="spellStart"/>
            <w:r w:rsidRPr="004736D6">
              <w:rPr>
                <w:kern w:val="0"/>
              </w:rPr>
              <w:t>Cazebon</w:t>
            </w:r>
            <w:proofErr w:type="spellEnd"/>
          </w:p>
          <w:p w:rsidR="00154971" w:rsidRPr="004736D6" w:rsidRDefault="00154971" w:rsidP="00154971">
            <w:pPr>
              <w:numPr>
                <w:ilvl w:val="0"/>
                <w:numId w:val="1"/>
              </w:numPr>
              <w:adjustRightInd w:val="0"/>
              <w:spacing w:line="360" w:lineRule="atLeast"/>
              <w:textAlignment w:val="baseline"/>
              <w:rPr>
                <w:kern w:val="0"/>
              </w:rPr>
            </w:pPr>
            <w:r w:rsidRPr="004736D6">
              <w:rPr>
                <w:kern w:val="0"/>
              </w:rPr>
              <w:t xml:space="preserve">Perspectives in the Study of Chinese Buddhism. By Erich </w:t>
            </w:r>
            <w:proofErr w:type="spellStart"/>
            <w:r w:rsidRPr="004736D6">
              <w:rPr>
                <w:kern w:val="0"/>
              </w:rPr>
              <w:t>Zürcher</w:t>
            </w:r>
            <w:proofErr w:type="spellEnd"/>
          </w:p>
          <w:p w:rsidR="00154971" w:rsidRPr="004736D6" w:rsidRDefault="00154971" w:rsidP="00154971">
            <w:pPr>
              <w:numPr>
                <w:ilvl w:val="0"/>
                <w:numId w:val="1"/>
              </w:numPr>
              <w:adjustRightInd w:val="0"/>
              <w:spacing w:line="360" w:lineRule="atLeast"/>
              <w:textAlignment w:val="baseline"/>
              <w:rPr>
                <w:kern w:val="0"/>
              </w:rPr>
            </w:pPr>
            <w:r w:rsidRPr="004736D6">
              <w:rPr>
                <w:kern w:val="0"/>
              </w:rPr>
              <w:t xml:space="preserve">Liberation: An Indo-Tibetan Perspective By José Ignacio </w:t>
            </w:r>
            <w:proofErr w:type="spellStart"/>
            <w:r w:rsidRPr="004736D6">
              <w:rPr>
                <w:kern w:val="0"/>
              </w:rPr>
              <w:t>Cazebon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</w:tcPr>
          <w:p w:rsidR="00154971" w:rsidRPr="004736D6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10" w:before="36" w:afterLines="10" w:after="36"/>
              <w:jc w:val="center"/>
              <w:textAlignment w:val="bottom"/>
              <w:rPr>
                <w:rFonts w:ascii="新細明體" w:hAnsi="新細明體" w:cs="新細明體"/>
                <w:b/>
                <w:kern w:val="0"/>
              </w:rPr>
            </w:pPr>
          </w:p>
          <w:p w:rsidR="00154971" w:rsidRPr="004736D6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10" w:before="36" w:afterLines="10" w:after="36"/>
              <w:ind w:left="240" w:hangingChars="100" w:hanging="240"/>
              <w:textAlignment w:val="bottom"/>
              <w:rPr>
                <w:rFonts w:ascii="標楷體" w:eastAsia="標楷體" w:hAnsi="標楷體" w:cs="新細明體"/>
                <w:b/>
                <w:kern w:val="0"/>
              </w:rPr>
            </w:pPr>
            <w:r w:rsidRPr="004736D6">
              <w:rPr>
                <w:rFonts w:ascii="標楷體" w:eastAsia="標楷體" w:hAnsi="標楷體" w:cs="新細明體" w:hint="eastAsia"/>
                <w:b/>
                <w:kern w:val="0"/>
              </w:rPr>
              <w:t>1.</w:t>
            </w:r>
            <w:r w:rsidRPr="004736D6">
              <w:rPr>
                <w:rFonts w:ascii="標楷體" w:eastAsia="標楷體" w:hAnsi="標楷體" w:cs="新細明體"/>
                <w:b/>
                <w:kern w:val="0"/>
              </w:rPr>
              <w:t>"英文佛學論文選集"</w:t>
            </w:r>
            <w:r w:rsidRPr="004736D6">
              <w:rPr>
                <w:rFonts w:ascii="標楷體" w:eastAsia="標楷體" w:hAnsi="標楷體" w:cs="新細明體" w:hint="eastAsia"/>
                <w:b/>
                <w:kern w:val="0"/>
              </w:rPr>
              <w:t>五篇</w:t>
            </w:r>
            <w:r w:rsidRPr="004736D6">
              <w:rPr>
                <w:rFonts w:ascii="標楷體" w:eastAsia="標楷體" w:hAnsi="標楷體" w:cs="新細明體"/>
                <w:b/>
                <w:kern w:val="0"/>
              </w:rPr>
              <w:t>出題比率</w:t>
            </w:r>
            <w:r w:rsidRPr="004736D6">
              <w:rPr>
                <w:rFonts w:ascii="標楷體" w:eastAsia="標楷體" w:hAnsi="標楷體" w:cs="新細明體" w:hint="eastAsia"/>
                <w:b/>
                <w:kern w:val="0"/>
              </w:rPr>
              <w:t>：約60%</w:t>
            </w:r>
          </w:p>
          <w:p w:rsidR="00154971" w:rsidRPr="004736D6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10" w:before="36" w:afterLines="10" w:after="36"/>
              <w:ind w:leftChars="100" w:left="360" w:hangingChars="50" w:hanging="120"/>
              <w:textAlignment w:val="bottom"/>
              <w:rPr>
                <w:rFonts w:ascii="標楷體" w:eastAsia="標楷體" w:hAnsi="標楷體"/>
                <w:b/>
                <w:kern w:val="0"/>
              </w:rPr>
            </w:pPr>
            <w:r w:rsidRPr="004736D6">
              <w:rPr>
                <w:rFonts w:ascii="標楷體" w:eastAsia="標楷體" w:hAnsi="標楷體" w:cs="新細明體"/>
                <w:b/>
                <w:kern w:val="0"/>
              </w:rPr>
              <w:t>(</w:t>
            </w:r>
            <w:r w:rsidRPr="004736D6">
              <w:rPr>
                <w:rFonts w:ascii="標楷體" w:eastAsia="標楷體" w:hAnsi="標楷體" w:cs="新細明體"/>
                <w:b/>
                <w:kern w:val="0"/>
                <w:u w:val="double"/>
              </w:rPr>
              <w:t>歡迎</w:t>
            </w:r>
            <w:r w:rsidRPr="004736D6">
              <w:rPr>
                <w:rFonts w:ascii="標楷體" w:eastAsia="標楷體" w:hAnsi="標楷體" w:cs="新細明體" w:hint="eastAsia"/>
                <w:b/>
                <w:kern w:val="0"/>
                <w:u w:val="double"/>
              </w:rPr>
              <w:t>上本校網站參閱或下載</w:t>
            </w:r>
            <w:r w:rsidRPr="004736D6">
              <w:rPr>
                <w:rFonts w:ascii="標楷體" w:eastAsia="標楷體" w:hAnsi="標楷體" w:cs="新細明體"/>
                <w:b/>
                <w:kern w:val="0"/>
              </w:rPr>
              <w:t>)</w:t>
            </w:r>
            <w:r w:rsidRPr="004736D6">
              <w:rPr>
                <w:rFonts w:ascii="標楷體" w:eastAsia="標楷體" w:hAnsi="標楷體" w:cs="新細明體"/>
                <w:b/>
                <w:kern w:val="0"/>
              </w:rPr>
              <w:br/>
            </w:r>
          </w:p>
          <w:p w:rsidR="00154971" w:rsidRPr="004736D6" w:rsidRDefault="00154971" w:rsidP="00EA2DDA">
            <w:pPr>
              <w:adjustRightInd w:val="0"/>
              <w:spacing w:line="360" w:lineRule="atLeast"/>
              <w:textAlignment w:val="baseline"/>
              <w:rPr>
                <w:rFonts w:ascii="標楷體" w:eastAsia="標楷體" w:hAnsi="標楷體"/>
                <w:b/>
                <w:kern w:val="0"/>
              </w:rPr>
            </w:pPr>
            <w:r w:rsidRPr="004736D6">
              <w:rPr>
                <w:rFonts w:ascii="標楷體" w:eastAsia="標楷體" w:hAnsi="標楷體" w:hint="eastAsia"/>
                <w:b/>
                <w:kern w:val="0"/>
              </w:rPr>
              <w:t>2.其它：約40%</w:t>
            </w:r>
          </w:p>
        </w:tc>
      </w:tr>
      <w:tr w:rsidR="00154971" w:rsidRPr="004736D6" w:rsidTr="00EA2DDA">
        <w:trPr>
          <w:cantSplit/>
          <w:trHeight w:val="1192"/>
        </w:trPr>
        <w:tc>
          <w:tcPr>
            <w:tcW w:w="1677" w:type="dxa"/>
            <w:vMerge w:val="restar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ind w:left="240" w:hangingChars="100" w:hanging="240"/>
              <w:jc w:val="center"/>
              <w:textAlignment w:val="bottom"/>
              <w:rPr>
                <w:rFonts w:ascii="標楷體" w:eastAsia="標楷體" w:hAnsi="標楷體"/>
                <w:b/>
                <w:kern w:val="0"/>
              </w:rPr>
            </w:pPr>
            <w:r w:rsidRPr="004736D6">
              <w:rPr>
                <w:rFonts w:ascii="標楷體" w:eastAsia="標楷體" w:hAnsi="標楷體" w:hint="eastAsia"/>
                <w:b/>
                <w:kern w:val="0"/>
              </w:rPr>
              <w:t>佛教史與佛學專題</w:t>
            </w:r>
          </w:p>
        </w:tc>
        <w:tc>
          <w:tcPr>
            <w:tcW w:w="328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ind w:left="360" w:hangingChars="150" w:hanging="360"/>
              <w:textAlignment w:val="bottom"/>
              <w:rPr>
                <w:rFonts w:ascii="標楷體" w:eastAsia="標楷體" w:hAnsi="標楷體"/>
                <w:color w:val="00B0F0"/>
                <w:kern w:val="0"/>
              </w:rPr>
            </w:pPr>
            <w:proofErr w:type="gramStart"/>
            <w:r w:rsidRPr="004736D6">
              <w:rPr>
                <w:rFonts w:ascii="標楷體" w:eastAsia="標楷體" w:hAnsi="標楷體" w:cs="新細明體" w:hint="eastAsia"/>
                <w:kern w:val="0"/>
              </w:rPr>
              <w:t>1.</w:t>
            </w:r>
            <w:r w:rsidRPr="004736D6">
              <w:rPr>
                <w:rFonts w:ascii="標楷體" w:eastAsia="標楷體" w:hAnsi="標楷體" w:cs="新細明體"/>
                <w:kern w:val="0"/>
              </w:rPr>
              <w:t>Zürcher</w:t>
            </w:r>
            <w:proofErr w:type="gramEnd"/>
            <w:r w:rsidRPr="004736D6">
              <w:rPr>
                <w:rFonts w:ascii="標楷體" w:eastAsia="標楷體" w:hAnsi="標楷體" w:cs="新細明體"/>
                <w:kern w:val="0"/>
              </w:rPr>
              <w:t xml:space="preserve">, E. (2007). The Buddhist conquest of </w:t>
            </w:r>
            <w:proofErr w:type="gramStart"/>
            <w:r w:rsidRPr="004736D6">
              <w:rPr>
                <w:rFonts w:ascii="標楷體" w:eastAsia="標楷體" w:hAnsi="標楷體" w:cs="新細明體"/>
                <w:kern w:val="0"/>
              </w:rPr>
              <w:t>China :</w:t>
            </w:r>
            <w:proofErr w:type="gramEnd"/>
            <w:r w:rsidRPr="004736D6">
              <w:rPr>
                <w:rFonts w:ascii="標楷體" w:eastAsia="標楷體" w:hAnsi="標楷體" w:cs="新細明體"/>
                <w:kern w:val="0"/>
              </w:rPr>
              <w:t xml:space="preserve"> the spread and adaptation of Buddhism in early medieval China. Leiden, Brill.</w:t>
            </w:r>
          </w:p>
        </w:tc>
        <w:tc>
          <w:tcPr>
            <w:tcW w:w="34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hint="eastAsia"/>
                <w:kern w:val="0"/>
              </w:rPr>
              <w:t>可參考中譯本</w:t>
            </w:r>
            <w:proofErr w:type="gramStart"/>
            <w:r w:rsidRPr="004736D6">
              <w:rPr>
                <w:rFonts w:ascii="標楷體" w:eastAsia="標楷體" w:hAnsi="標楷體" w:hint="eastAsia"/>
                <w:kern w:val="0"/>
              </w:rPr>
              <w:t>《</w:t>
            </w:r>
            <w:proofErr w:type="gramEnd"/>
            <w:r w:rsidRPr="004736D6">
              <w:rPr>
                <w:rFonts w:ascii="標楷體" w:eastAsia="標楷體" w:hAnsi="標楷體" w:hint="eastAsia"/>
                <w:kern w:val="0"/>
              </w:rPr>
              <w:t>佛教征服中國：佛教在中國中古早期的傳播與適應</w:t>
            </w:r>
            <w:proofErr w:type="gramStart"/>
            <w:r w:rsidRPr="004736D6">
              <w:rPr>
                <w:rFonts w:ascii="標楷體" w:eastAsia="標楷體" w:hAnsi="標楷體" w:hint="eastAsia"/>
                <w:kern w:val="0"/>
              </w:rPr>
              <w:t>》李四龍等譯</w:t>
            </w:r>
            <w:proofErr w:type="gramEnd"/>
            <w:r w:rsidRPr="004736D6">
              <w:rPr>
                <w:rFonts w:ascii="標楷體" w:eastAsia="標楷體" w:hAnsi="標楷體" w:hint="eastAsia"/>
                <w:kern w:val="0"/>
              </w:rPr>
              <w:t xml:space="preserve">2003. </w:t>
            </w:r>
          </w:p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hint="eastAsia"/>
                <w:kern w:val="0"/>
              </w:rPr>
              <w:t>江蘇人民出版社</w:t>
            </w: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154971" w:rsidRPr="004736D6" w:rsidRDefault="00154971" w:rsidP="00154971">
            <w:pPr>
              <w:autoSpaceDE w:val="0"/>
              <w:autoSpaceDN w:val="0"/>
              <w:adjustRightInd w:val="0"/>
              <w:snapToGrid w:val="0"/>
              <w:spacing w:beforeLines="10" w:before="36" w:afterLines="10" w:after="36" w:line="360" w:lineRule="atLeast"/>
              <w:jc w:val="center"/>
              <w:textAlignment w:val="bottom"/>
              <w:rPr>
                <w:rFonts w:ascii="華康中楷體" w:eastAsia="華康中楷體"/>
                <w:b/>
                <w:color w:val="FF0000"/>
                <w:kern w:val="0"/>
              </w:rPr>
            </w:pPr>
            <w:r w:rsidRPr="004736D6">
              <w:rPr>
                <w:rFonts w:ascii="華康中楷體" w:eastAsia="華康中楷體" w:hint="eastAsia"/>
                <w:b/>
                <w:color w:val="FF0000"/>
                <w:kern w:val="0"/>
              </w:rPr>
              <w:t>約</w:t>
            </w:r>
            <w:r>
              <w:rPr>
                <w:rFonts w:ascii="華康中楷體" w:eastAsia="華康中楷體" w:hint="eastAsia"/>
                <w:b/>
                <w:color w:val="FF0000"/>
                <w:kern w:val="0"/>
              </w:rPr>
              <w:t>60</w:t>
            </w:r>
            <w:r w:rsidRPr="004736D6">
              <w:rPr>
                <w:rFonts w:ascii="華康中楷體" w:eastAsia="華康中楷體" w:hint="eastAsia"/>
                <w:b/>
                <w:color w:val="FF0000"/>
                <w:kern w:val="0"/>
              </w:rPr>
              <w:t>%</w:t>
            </w:r>
          </w:p>
        </w:tc>
      </w:tr>
      <w:tr w:rsidR="00154971" w:rsidRPr="004736D6" w:rsidTr="00EA2DDA">
        <w:trPr>
          <w:cantSplit/>
          <w:trHeight w:val="1192"/>
        </w:trPr>
        <w:tc>
          <w:tcPr>
            <w:tcW w:w="1677" w:type="dxa"/>
            <w:vMerge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ind w:left="240" w:hangingChars="100" w:hanging="240"/>
              <w:jc w:val="both"/>
              <w:textAlignment w:val="bottom"/>
              <w:rPr>
                <w:rFonts w:ascii="標楷體" w:eastAsia="標楷體" w:hAnsi="標楷體"/>
                <w:b/>
                <w:kern w:val="0"/>
              </w:rPr>
            </w:pPr>
          </w:p>
        </w:tc>
        <w:tc>
          <w:tcPr>
            <w:tcW w:w="328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ind w:left="360" w:hangingChars="150" w:hanging="360"/>
              <w:textAlignment w:val="bottom"/>
              <w:rPr>
                <w:rFonts w:ascii="標楷體" w:eastAsia="標楷體" w:hAnsi="標楷體" w:cs="新細明體"/>
                <w:b/>
                <w:kern w:val="0"/>
              </w:rPr>
            </w:pPr>
            <w:r w:rsidRPr="004736D6">
              <w:rPr>
                <w:rFonts w:ascii="標楷體" w:eastAsia="標楷體" w:hAnsi="標楷體" w:hint="eastAsia"/>
                <w:b/>
                <w:kern w:val="0"/>
              </w:rPr>
              <w:t>2.</w:t>
            </w:r>
            <w:r w:rsidRPr="00942040">
              <w:rPr>
                <w:rFonts w:ascii="標楷體" w:eastAsia="標楷體" w:hAnsi="標楷體" w:hint="eastAsia"/>
                <w:bCs/>
                <w:color w:val="222222"/>
              </w:rPr>
              <w:t>《初期大乘佛教之起源與開展》</w:t>
            </w:r>
          </w:p>
        </w:tc>
        <w:tc>
          <w:tcPr>
            <w:tcW w:w="34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942040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 w:cs="新細明體"/>
                <w:kern w:val="0"/>
              </w:rPr>
            </w:pPr>
            <w:r w:rsidRPr="00942040">
              <w:rPr>
                <w:rFonts w:ascii="標楷體" w:eastAsia="標楷體" w:hAnsi="標楷體" w:cs="新細明體" w:hint="eastAsia"/>
                <w:kern w:val="0"/>
              </w:rPr>
              <w:t>印順</w:t>
            </w:r>
            <w:proofErr w:type="gramStart"/>
            <w:r w:rsidRPr="00942040">
              <w:rPr>
                <w:rFonts w:ascii="標楷體" w:eastAsia="標楷體" w:hAnsi="標楷體" w:cs="新細明體" w:hint="eastAsia"/>
                <w:kern w:val="0"/>
              </w:rPr>
              <w:t>法師著</w:t>
            </w:r>
            <w:proofErr w:type="gramEnd"/>
          </w:p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 w:cs="新細明體"/>
                <w:b/>
                <w:kern w:val="0"/>
              </w:rPr>
            </w:pPr>
            <w:r w:rsidRPr="00942040">
              <w:rPr>
                <w:rFonts w:ascii="標楷體" w:eastAsia="標楷體" w:hAnsi="標楷體" w:cs="新細明體" w:hint="eastAsia"/>
                <w:kern w:val="0"/>
              </w:rPr>
              <w:t>台北：</w:t>
            </w:r>
            <w:proofErr w:type="gramStart"/>
            <w:r w:rsidRPr="00942040">
              <w:rPr>
                <w:rFonts w:ascii="標楷體" w:eastAsia="標楷體" w:hAnsi="標楷體" w:cs="新細明體" w:hint="eastAsia"/>
                <w:kern w:val="0"/>
              </w:rPr>
              <w:t>正聞出版社</w:t>
            </w:r>
            <w:proofErr w:type="gramEnd"/>
          </w:p>
        </w:tc>
        <w:tc>
          <w:tcPr>
            <w:tcW w:w="1843" w:type="dxa"/>
            <w:vMerge/>
            <w:tcBorders>
              <w:top w:val="doub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154971" w:rsidRPr="004736D6" w:rsidRDefault="00154971" w:rsidP="00154971">
            <w:pPr>
              <w:autoSpaceDE w:val="0"/>
              <w:autoSpaceDN w:val="0"/>
              <w:adjustRightInd w:val="0"/>
              <w:snapToGrid w:val="0"/>
              <w:spacing w:beforeLines="10" w:before="36" w:afterLines="10" w:after="36" w:line="360" w:lineRule="atLeast"/>
              <w:jc w:val="center"/>
              <w:textAlignment w:val="bottom"/>
              <w:rPr>
                <w:rFonts w:ascii="華康中楷體" w:eastAsia="華康中楷體"/>
                <w:b/>
                <w:color w:val="FF0000"/>
                <w:kern w:val="0"/>
              </w:rPr>
            </w:pPr>
          </w:p>
        </w:tc>
      </w:tr>
      <w:tr w:rsidR="00154971" w:rsidRPr="004736D6" w:rsidTr="00EA2DDA">
        <w:trPr>
          <w:cantSplit/>
          <w:trHeight w:val="1409"/>
        </w:trPr>
        <w:tc>
          <w:tcPr>
            <w:tcW w:w="1677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kern w:val="0"/>
              </w:rPr>
            </w:pPr>
          </w:p>
        </w:tc>
        <w:tc>
          <w:tcPr>
            <w:tcW w:w="3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autoSpaceDE w:val="0"/>
              <w:autoSpaceDN w:val="0"/>
              <w:adjustRightInd w:val="0"/>
              <w:snapToGrid w:val="0"/>
              <w:ind w:left="360" w:hangingChars="150" w:hanging="360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cs="新細明體" w:hint="eastAsia"/>
                <w:kern w:val="0"/>
              </w:rPr>
              <w:t>3.</w:t>
            </w:r>
            <w:r w:rsidRPr="004736D6">
              <w:rPr>
                <w:rFonts w:ascii="標楷體" w:eastAsia="標楷體" w:hAnsi="標楷體" w:cs="新細明體"/>
                <w:kern w:val="0"/>
              </w:rPr>
              <w:t>《佛教教理研究》「水</w:t>
            </w:r>
            <w:proofErr w:type="gramStart"/>
            <w:r w:rsidRPr="004736D6">
              <w:rPr>
                <w:rFonts w:ascii="標楷體" w:eastAsia="標楷體" w:hAnsi="標楷體" w:cs="新細明體"/>
                <w:kern w:val="0"/>
              </w:rPr>
              <w:t>野弘元</w:t>
            </w:r>
            <w:proofErr w:type="gramEnd"/>
            <w:r w:rsidRPr="004736D6">
              <w:rPr>
                <w:rFonts w:ascii="標楷體" w:eastAsia="標楷體" w:hAnsi="標楷體" w:cs="新細明體"/>
                <w:kern w:val="0"/>
              </w:rPr>
              <w:t>論文選集（二）」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 w:cs="新細明體"/>
                <w:kern w:val="0"/>
              </w:rPr>
            </w:pPr>
            <w:r w:rsidRPr="004736D6">
              <w:rPr>
                <w:rFonts w:ascii="標楷體" w:eastAsia="標楷體" w:hAnsi="標楷體" w:cs="新細明體"/>
                <w:kern w:val="0"/>
              </w:rPr>
              <w:t>水野弘</w:t>
            </w:r>
            <w:proofErr w:type="gramStart"/>
            <w:r w:rsidRPr="004736D6">
              <w:rPr>
                <w:rFonts w:ascii="標楷體" w:eastAsia="標楷體" w:hAnsi="標楷體" w:cs="新細明體"/>
                <w:kern w:val="0"/>
              </w:rPr>
              <w:t>元</w:t>
            </w:r>
            <w:r w:rsidRPr="004736D6">
              <w:rPr>
                <w:rFonts w:ascii="標楷體" w:eastAsia="標楷體" w:hAnsi="標楷體" w:cs="新細明體" w:hint="eastAsia"/>
                <w:kern w:val="0"/>
              </w:rPr>
              <w:t>著</w:t>
            </w:r>
            <w:proofErr w:type="gramEnd"/>
          </w:p>
          <w:p w:rsidR="00154971" w:rsidRPr="004736D6" w:rsidRDefault="00154971" w:rsidP="00EA2DDA">
            <w:pPr>
              <w:autoSpaceDE w:val="0"/>
              <w:autoSpaceDN w:val="0"/>
              <w:adjustRightInd w:val="0"/>
              <w:snapToGrid w:val="0"/>
              <w:spacing w:line="360" w:lineRule="atLeast"/>
              <w:jc w:val="both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hint="eastAsia"/>
                <w:kern w:val="0"/>
              </w:rPr>
              <w:t>(</w:t>
            </w:r>
            <w:r w:rsidRPr="004736D6">
              <w:rPr>
                <w:rFonts w:ascii="標楷體" w:eastAsia="標楷體" w:hAnsi="標楷體"/>
                <w:kern w:val="0"/>
              </w:rPr>
              <w:t>譯者：釋惠敏</w:t>
            </w:r>
            <w:r w:rsidRPr="004736D6">
              <w:rPr>
                <w:rFonts w:ascii="標楷體" w:eastAsia="標楷體" w:hAnsi="標楷體" w:hint="eastAsia"/>
                <w:kern w:val="0"/>
              </w:rPr>
              <w:t>)</w:t>
            </w:r>
          </w:p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spacing w:line="360" w:lineRule="atLeast"/>
              <w:ind w:firstLineChars="250" w:firstLine="600"/>
              <w:jc w:val="both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cs="新細明體"/>
                <w:kern w:val="0"/>
              </w:rPr>
              <w:t>台北：法鼓文化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54971" w:rsidRPr="004736D6" w:rsidRDefault="00154971" w:rsidP="00154971">
            <w:pPr>
              <w:autoSpaceDE w:val="0"/>
              <w:autoSpaceDN w:val="0"/>
              <w:adjustRightInd w:val="0"/>
              <w:snapToGrid w:val="0"/>
              <w:spacing w:beforeLines="10" w:before="36" w:afterLines="10" w:after="36" w:line="360" w:lineRule="atLeast"/>
              <w:jc w:val="center"/>
              <w:textAlignment w:val="bottom"/>
              <w:rPr>
                <w:rFonts w:ascii="標楷體" w:eastAsia="標楷體" w:hAnsi="標楷體"/>
                <w:b/>
                <w:color w:val="FF0000"/>
                <w:kern w:val="0"/>
              </w:rPr>
            </w:pPr>
          </w:p>
        </w:tc>
      </w:tr>
      <w:tr w:rsidR="00154971" w:rsidRPr="004736D6" w:rsidTr="00EA2DDA">
        <w:trPr>
          <w:cantSplit/>
          <w:trHeight w:val="1101"/>
        </w:trPr>
        <w:tc>
          <w:tcPr>
            <w:tcW w:w="16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971" w:rsidRPr="004736D6" w:rsidRDefault="00154971" w:rsidP="00154971">
            <w:pPr>
              <w:widowControl/>
              <w:autoSpaceDE w:val="0"/>
              <w:autoSpaceDN w:val="0"/>
              <w:adjustRightInd w:val="0"/>
              <w:snapToGrid w:val="0"/>
              <w:spacing w:beforeLines="20" w:before="72" w:afterLines="20" w:after="72" w:line="360" w:lineRule="atLeast"/>
              <w:jc w:val="center"/>
              <w:textAlignment w:val="bottom"/>
              <w:rPr>
                <w:rFonts w:ascii="華康中楷體" w:eastAsia="華康中楷體"/>
                <w:kern w:val="0"/>
              </w:rPr>
            </w:pPr>
          </w:p>
        </w:tc>
        <w:tc>
          <w:tcPr>
            <w:tcW w:w="6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autoSpaceDE w:val="0"/>
              <w:autoSpaceDN w:val="0"/>
              <w:adjustRightInd w:val="0"/>
              <w:snapToGrid w:val="0"/>
              <w:ind w:left="360" w:hangingChars="150" w:hanging="360"/>
              <w:jc w:val="both"/>
              <w:textAlignment w:val="bottom"/>
              <w:rPr>
                <w:rFonts w:ascii="標楷體" w:eastAsia="標楷體" w:hAnsi="標楷體"/>
                <w:kern w:val="0"/>
              </w:rPr>
            </w:pPr>
            <w:r w:rsidRPr="004736D6">
              <w:rPr>
                <w:rFonts w:ascii="標楷體" w:eastAsia="標楷體" w:hAnsi="標楷體" w:cs="新細明體" w:hint="eastAsia"/>
                <w:kern w:val="0"/>
              </w:rPr>
              <w:t>4.除以上三本書外，尚包括其中相關的佛教原典</w:t>
            </w:r>
            <w:proofErr w:type="gramStart"/>
            <w:r w:rsidRPr="004736D6">
              <w:rPr>
                <w:rFonts w:ascii="標楷體" w:eastAsia="標楷體" w:hAnsi="標楷體" w:cs="新細明體" w:hint="eastAsia"/>
                <w:kern w:val="0"/>
              </w:rPr>
              <w:t>（</w:t>
            </w:r>
            <w:proofErr w:type="spellStart"/>
            <w:proofErr w:type="gramEnd"/>
            <w:r w:rsidRPr="004736D6">
              <w:rPr>
                <w:rFonts w:ascii="標楷體" w:eastAsia="標楷體" w:hAnsi="標楷體" w:cs="新細明體"/>
                <w:kern w:val="0"/>
              </w:rPr>
              <w:t>nik</w:t>
            </w:r>
            <w:proofErr w:type="spellEnd"/>
            <w:r w:rsidRPr="004736D6">
              <w:rPr>
                <w:rFonts w:ascii="新細明體" w:hAnsi="新細明體" w:cs="新細明體" w:hint="eastAsia"/>
                <w:kern w:val="0"/>
              </w:rPr>
              <w:t>ā</w:t>
            </w:r>
            <w:proofErr w:type="spellStart"/>
            <w:r w:rsidRPr="004736D6">
              <w:rPr>
                <w:rFonts w:ascii="標楷體" w:eastAsia="標楷體" w:hAnsi="標楷體" w:cs="新細明體"/>
                <w:kern w:val="0"/>
              </w:rPr>
              <w:t>ya</w:t>
            </w:r>
            <w:proofErr w:type="spellEnd"/>
            <w:r w:rsidRPr="004736D6">
              <w:rPr>
                <w:rFonts w:ascii="標楷體" w:eastAsia="標楷體" w:hAnsi="標楷體" w:cs="新細明體"/>
                <w:kern w:val="0"/>
              </w:rPr>
              <w:t>,</w:t>
            </w:r>
            <w:r w:rsidRPr="004736D6">
              <w:rPr>
                <w:rFonts w:ascii="標楷體" w:eastAsia="標楷體" w:hAnsi="標楷體" w:cs="新細明體" w:hint="eastAsia"/>
                <w:kern w:val="0"/>
              </w:rPr>
              <w:t>中觀論頌、唯識三十頌等）的翻譯與解讀。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54971" w:rsidRPr="004736D6" w:rsidRDefault="00154971" w:rsidP="00EA2DDA">
            <w:pPr>
              <w:widowControl/>
              <w:jc w:val="center"/>
              <w:rPr>
                <w:rFonts w:ascii="標楷體" w:eastAsia="標楷體" w:hAnsi="標楷體"/>
                <w:b/>
                <w:color w:val="FF0000"/>
                <w:kern w:val="0"/>
              </w:rPr>
            </w:pPr>
            <w:r w:rsidRPr="004736D6">
              <w:rPr>
                <w:rFonts w:ascii="華康中楷體" w:eastAsia="華康中楷體" w:hint="eastAsia"/>
                <w:b/>
                <w:color w:val="FF0000"/>
                <w:kern w:val="0"/>
              </w:rPr>
              <w:t>約</w:t>
            </w:r>
            <w:r>
              <w:rPr>
                <w:rFonts w:ascii="標楷體" w:eastAsia="標楷體" w:hAnsi="標楷體" w:hint="eastAsia"/>
                <w:b/>
                <w:color w:val="FF0000"/>
                <w:kern w:val="0"/>
              </w:rPr>
              <w:t>40</w:t>
            </w:r>
            <w:r w:rsidRPr="004736D6">
              <w:rPr>
                <w:rFonts w:ascii="標楷體" w:eastAsia="標楷體" w:hAnsi="標楷體" w:hint="eastAsia"/>
                <w:b/>
                <w:color w:val="FF0000"/>
                <w:kern w:val="0"/>
              </w:rPr>
              <w:t>%</w:t>
            </w:r>
          </w:p>
        </w:tc>
      </w:tr>
    </w:tbl>
    <w:p w:rsidR="00154971" w:rsidRPr="004736D6" w:rsidRDefault="00154971" w:rsidP="00154971">
      <w:pPr>
        <w:widowControl/>
        <w:autoSpaceDE w:val="0"/>
        <w:autoSpaceDN w:val="0"/>
        <w:adjustRightInd w:val="0"/>
        <w:snapToGrid w:val="0"/>
        <w:spacing w:line="360" w:lineRule="atLeast"/>
        <w:ind w:right="125" w:firstLineChars="100" w:firstLine="240"/>
        <w:textAlignment w:val="bottom"/>
        <w:rPr>
          <w:rFonts w:ascii="標楷體" w:eastAsia="標楷體" w:hAnsi="標楷體"/>
          <w:b/>
          <w:kern w:val="0"/>
        </w:rPr>
      </w:pPr>
      <w:r w:rsidRPr="004736D6">
        <w:rPr>
          <w:rFonts w:ascii="標楷體" w:eastAsia="標楷體" w:hAnsi="標楷體" w:hint="eastAsia"/>
          <w:b/>
          <w:kern w:val="0"/>
        </w:rPr>
        <w:t>備註：</w:t>
      </w:r>
    </w:p>
    <w:p w:rsidR="00154971" w:rsidRPr="004736D6" w:rsidRDefault="00154971" w:rsidP="00154971">
      <w:pPr>
        <w:widowControl/>
        <w:autoSpaceDE w:val="0"/>
        <w:autoSpaceDN w:val="0"/>
        <w:adjustRightInd w:val="0"/>
        <w:snapToGrid w:val="0"/>
        <w:spacing w:line="360" w:lineRule="atLeast"/>
        <w:ind w:right="125" w:firstLineChars="100" w:firstLine="240"/>
        <w:textAlignment w:val="bottom"/>
        <w:rPr>
          <w:rFonts w:ascii="標楷體" w:eastAsia="標楷體" w:hAnsi="標楷體"/>
          <w:b/>
          <w:kern w:val="0"/>
        </w:rPr>
      </w:pPr>
      <w:r w:rsidRPr="004736D6">
        <w:rPr>
          <w:rFonts w:ascii="標楷體" w:eastAsia="標楷體" w:hAnsi="標楷體" w:hint="eastAsia"/>
          <w:b/>
          <w:kern w:val="0"/>
        </w:rPr>
        <w:t>一、除</w:t>
      </w:r>
      <w:r w:rsidRPr="004736D6">
        <w:rPr>
          <w:rFonts w:ascii="標楷體" w:eastAsia="標楷體" w:hAnsi="標楷體" w:hint="eastAsia"/>
          <w:b/>
          <w:kern w:val="0"/>
          <w:bdr w:val="single" w:sz="4" w:space="0" w:color="auto"/>
        </w:rPr>
        <w:t>佛學英文</w:t>
      </w:r>
      <w:r w:rsidRPr="004736D6">
        <w:rPr>
          <w:rFonts w:ascii="標楷體" w:eastAsia="標楷體" w:hAnsi="標楷體" w:hint="eastAsia"/>
          <w:b/>
          <w:kern w:val="0"/>
        </w:rPr>
        <w:t>外，欲購書籍者：</w:t>
      </w:r>
    </w:p>
    <w:p w:rsidR="00154971" w:rsidRPr="004736D6" w:rsidRDefault="00154971" w:rsidP="00154971">
      <w:pPr>
        <w:widowControl/>
        <w:autoSpaceDE w:val="0"/>
        <w:autoSpaceDN w:val="0"/>
        <w:adjustRightInd w:val="0"/>
        <w:snapToGrid w:val="0"/>
        <w:spacing w:line="360" w:lineRule="atLeast"/>
        <w:ind w:leftChars="157" w:left="377" w:right="125" w:firstLineChars="170" w:firstLine="408"/>
        <w:textAlignment w:val="bottom"/>
        <w:rPr>
          <w:rFonts w:ascii="標楷體" w:eastAsia="標楷體" w:hAnsi="標楷體"/>
          <w:b/>
          <w:kern w:val="0"/>
        </w:rPr>
      </w:pPr>
      <w:r w:rsidRPr="004736D6">
        <w:rPr>
          <w:rFonts w:ascii="標楷體" w:eastAsia="標楷體" w:hAnsi="標楷體" w:hint="eastAsia"/>
          <w:b/>
          <w:kern w:val="0"/>
        </w:rPr>
        <w:t>(</w:t>
      </w:r>
      <w:proofErr w:type="gramStart"/>
      <w:r w:rsidRPr="004736D6">
        <w:rPr>
          <w:rFonts w:ascii="標楷體" w:eastAsia="標楷體" w:hAnsi="標楷體" w:hint="eastAsia"/>
          <w:b/>
          <w:kern w:val="0"/>
        </w:rPr>
        <w:t>一</w:t>
      </w:r>
      <w:proofErr w:type="gramEnd"/>
      <w:r w:rsidRPr="004736D6">
        <w:rPr>
          <w:rFonts w:ascii="標楷體" w:eastAsia="標楷體" w:hAnsi="標楷體" w:hint="eastAsia"/>
          <w:b/>
          <w:kern w:val="0"/>
        </w:rPr>
        <w:t>)</w:t>
      </w:r>
      <w:r w:rsidRPr="004736D6">
        <w:rPr>
          <w:rFonts w:ascii="標楷體" w:eastAsia="標楷體" w:hAnsi="標楷體" w:hint="eastAsia"/>
          <w:b/>
          <w:kern w:val="0"/>
          <w:u w:val="single"/>
        </w:rPr>
        <w:t>請至：法鼓文化</w:t>
      </w:r>
      <w:proofErr w:type="gramStart"/>
      <w:r w:rsidRPr="004736D6">
        <w:rPr>
          <w:rFonts w:ascii="標楷體" w:eastAsia="標楷體" w:hAnsi="標楷體"/>
          <w:b/>
          <w:kern w:val="0"/>
          <w:u w:val="single"/>
        </w:rPr>
        <w:t>—</w:t>
      </w:r>
      <w:proofErr w:type="gramEnd"/>
      <w:r w:rsidRPr="004736D6">
        <w:rPr>
          <w:rFonts w:ascii="標楷體" w:eastAsia="標楷體" w:hAnsi="標楷體" w:hint="eastAsia"/>
          <w:b/>
          <w:kern w:val="0"/>
          <w:u w:val="single"/>
        </w:rPr>
        <w:t>心靈網路書店購買</w:t>
      </w:r>
      <w:proofErr w:type="gramStart"/>
      <w:r w:rsidRPr="004736D6">
        <w:rPr>
          <w:rFonts w:ascii="標楷體" w:eastAsia="標楷體" w:hAnsi="標楷體" w:hint="eastAsia"/>
          <w:b/>
          <w:kern w:val="0"/>
          <w:u w:val="single"/>
        </w:rPr>
        <w:t>（</w:t>
      </w:r>
      <w:proofErr w:type="gramEnd"/>
      <w:r w:rsidRPr="004736D6">
        <w:rPr>
          <w:rFonts w:ascii="標楷體" w:eastAsia="標楷體" w:hAnsi="標楷體" w:hint="eastAsia"/>
          <w:b/>
          <w:kern w:val="0"/>
          <w:u w:val="single"/>
        </w:rPr>
        <w:t>網址：</w:t>
      </w:r>
      <w:hyperlink r:id="rId6" w:history="1">
        <w:r w:rsidRPr="004736D6">
          <w:rPr>
            <w:rFonts w:ascii="標楷體" w:eastAsia="標楷體" w:hAnsi="標楷體" w:hint="eastAsia"/>
            <w:b/>
            <w:color w:val="000000"/>
            <w:kern w:val="0"/>
            <w:u w:val="single"/>
          </w:rPr>
          <w:t>http://www.ddc.com.tw</w:t>
        </w:r>
      </w:hyperlink>
      <w:proofErr w:type="gramStart"/>
      <w:r w:rsidRPr="004736D6">
        <w:rPr>
          <w:rFonts w:ascii="標楷體" w:eastAsia="標楷體" w:hAnsi="標楷體" w:hint="eastAsia"/>
          <w:b/>
          <w:color w:val="000000"/>
          <w:kern w:val="0"/>
          <w:u w:val="single"/>
        </w:rPr>
        <w:t>）</w:t>
      </w:r>
      <w:proofErr w:type="gramEnd"/>
      <w:r w:rsidRPr="004736D6">
        <w:rPr>
          <w:rFonts w:ascii="標楷體" w:eastAsia="標楷體" w:hAnsi="標楷體" w:hint="eastAsia"/>
          <w:b/>
          <w:color w:val="000000"/>
          <w:kern w:val="0"/>
        </w:rPr>
        <w:t>。</w:t>
      </w:r>
    </w:p>
    <w:p w:rsidR="00154971" w:rsidRPr="004736D6" w:rsidRDefault="00154971" w:rsidP="00154971">
      <w:pPr>
        <w:adjustRightInd w:val="0"/>
        <w:snapToGrid w:val="0"/>
        <w:spacing w:line="360" w:lineRule="atLeast"/>
        <w:ind w:rightChars="88" w:right="211"/>
        <w:textAlignment w:val="baseline"/>
        <w:rPr>
          <w:rFonts w:ascii="標楷體" w:eastAsia="標楷體" w:hAnsi="標楷體"/>
          <w:b/>
          <w:kern w:val="0"/>
        </w:rPr>
      </w:pPr>
      <w:r w:rsidRPr="004736D6">
        <w:rPr>
          <w:rFonts w:ascii="標楷體" w:eastAsia="標楷體" w:hAnsi="標楷體" w:hint="eastAsia"/>
          <w:b/>
          <w:kern w:val="0"/>
        </w:rPr>
        <w:t xml:space="preserve">      (二)以郵政劃撥方式，戶名：</w:t>
      </w:r>
      <w:r w:rsidRPr="004736D6">
        <w:rPr>
          <w:rFonts w:ascii="標楷體" w:eastAsia="標楷體" w:hAnsi="標楷體" w:hint="eastAsia"/>
          <w:b/>
          <w:kern w:val="0"/>
          <w:u w:val="single"/>
        </w:rPr>
        <w:t>法鼓文化</w:t>
      </w:r>
      <w:r w:rsidRPr="004736D6">
        <w:rPr>
          <w:rFonts w:ascii="標楷體" w:eastAsia="標楷體" w:hAnsi="標楷體" w:hint="eastAsia"/>
          <w:b/>
          <w:kern w:val="0"/>
        </w:rPr>
        <w:t>，帳號：50013371，聯絡電話：</w:t>
      </w:r>
    </w:p>
    <w:p w:rsidR="00154971" w:rsidRPr="004736D6" w:rsidRDefault="00154971" w:rsidP="00154971">
      <w:pPr>
        <w:adjustRightInd w:val="0"/>
        <w:snapToGrid w:val="0"/>
        <w:spacing w:line="360" w:lineRule="atLeast"/>
        <w:ind w:rightChars="88" w:right="211"/>
        <w:textAlignment w:val="baseline"/>
        <w:rPr>
          <w:rFonts w:ascii="華康隸書體W7(P)" w:eastAsia="華康隸書體W7(P)"/>
          <w:bCs/>
          <w:kern w:val="0"/>
        </w:rPr>
      </w:pPr>
      <w:r w:rsidRPr="004736D6">
        <w:rPr>
          <w:rFonts w:ascii="標楷體" w:eastAsia="標楷體" w:hAnsi="標楷體" w:hint="eastAsia"/>
          <w:b/>
          <w:kern w:val="0"/>
        </w:rPr>
        <w:t xml:space="preserve">          (02)2893-4646轉9。</w:t>
      </w:r>
    </w:p>
    <w:p w:rsidR="00154971" w:rsidRDefault="00154971" w:rsidP="00154971">
      <w:pPr>
        <w:snapToGrid w:val="0"/>
        <w:ind w:left="850" w:hangingChars="354" w:hanging="850"/>
        <w:jc w:val="both"/>
        <w:rPr>
          <w:rFonts w:ascii="標楷體" w:eastAsia="標楷體" w:hAnsi="標楷體"/>
          <w:bCs/>
          <w:color w:val="000000" w:themeColor="text1"/>
        </w:rPr>
      </w:pPr>
    </w:p>
    <w:p w:rsidR="00224E1D" w:rsidRDefault="00224E1D"/>
    <w:sectPr w:rsidR="00224E1D" w:rsidSect="00154971">
      <w:pgSz w:w="11906" w:h="16838"/>
      <w:pgMar w:top="851" w:right="1800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隸書體W7(P)">
    <w:altName w:val="Arial Unicode MS"/>
    <w:charset w:val="88"/>
    <w:family w:val="script"/>
    <w:pitch w:val="variable"/>
    <w:sig w:usb0="00000000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中黑體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華康中楷體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Times Ext Roman">
    <w:altName w:val="Times New Roman"/>
    <w:charset w:val="00"/>
    <w:family w:val="roman"/>
    <w:pitch w:val="variable"/>
    <w:sig w:usb0="A0002AEF" w:usb1="4000387A" w:usb2="0000002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4283F"/>
    <w:multiLevelType w:val="hybridMultilevel"/>
    <w:tmpl w:val="4446856C"/>
    <w:lvl w:ilvl="0" w:tplc="90D6D93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971"/>
    <w:rsid w:val="00154971"/>
    <w:rsid w:val="0022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97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97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dc.com.t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828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珮菁</dc:creator>
  <cp:lastModifiedBy>珮菁</cp:lastModifiedBy>
  <cp:revision>1</cp:revision>
  <dcterms:created xsi:type="dcterms:W3CDTF">2017-11-07T05:33:00Z</dcterms:created>
  <dcterms:modified xsi:type="dcterms:W3CDTF">2017-11-07T05:35:00Z</dcterms:modified>
</cp:coreProperties>
</file>